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附件2-1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第三轮省级生态环境保护督察第十四项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整改任务完成情况表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56"/>
        <w:gridCol w:w="61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9" w:hRule="atLeast"/>
        </w:trPr>
        <w:tc>
          <w:tcPr>
            <w:tcW w:w="2356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整改任务</w:t>
            </w:r>
          </w:p>
        </w:tc>
        <w:tc>
          <w:tcPr>
            <w:tcW w:w="6166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新锂想能源科技公司锂电正极材料二期项目，在“三同时”落实不到位且未取得排污许可证的情况下违规调试，排放生产废水。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</w:trPr>
        <w:tc>
          <w:tcPr>
            <w:tcW w:w="2356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sz w:val="28"/>
                <w:szCs w:val="28"/>
                <w:vertAlign w:val="baseline"/>
                <w:lang w:val="en-US" w:eastAsia="zh-CN"/>
              </w:rPr>
              <w:t>整改责任单位</w:t>
            </w:r>
          </w:p>
        </w:tc>
        <w:tc>
          <w:tcPr>
            <w:tcW w:w="6166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eastAsia="仿宋_GB2312"/>
                <w:color w:val="auto"/>
                <w:sz w:val="28"/>
                <w:szCs w:val="28"/>
                <w:lang w:eastAsia="zh-CN"/>
              </w:rPr>
              <w:t>四川</w:t>
            </w:r>
            <w:r>
              <w:rPr>
                <w:rFonts w:hint="eastAsia" w:eastAsia="仿宋_GB2312"/>
                <w:color w:val="auto"/>
                <w:sz w:val="28"/>
                <w:szCs w:val="28"/>
                <w:lang w:val="en-US" w:eastAsia="zh-CN"/>
              </w:rPr>
              <w:t>蜀道新材料科技集团股份有限公司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7" w:hRule="atLeast"/>
        </w:trPr>
        <w:tc>
          <w:tcPr>
            <w:tcW w:w="2356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整改目标</w:t>
            </w:r>
          </w:p>
        </w:tc>
        <w:tc>
          <w:tcPr>
            <w:tcW w:w="6166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规范锂电正极材料二期项目调试程序，规范处理生产废水。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</w:trPr>
        <w:tc>
          <w:tcPr>
            <w:tcW w:w="2356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整改措施</w:t>
            </w:r>
          </w:p>
        </w:tc>
        <w:tc>
          <w:tcPr>
            <w:tcW w:w="6166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both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2023年5月底前，取得排污许可证。（新锂想公司）</w:t>
            </w:r>
          </w:p>
          <w:p>
            <w:pPr>
              <w:numPr>
                <w:ilvl w:val="0"/>
                <w:numId w:val="1"/>
              </w:numPr>
              <w:jc w:val="both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2023年7月底前，完成生产废水处理系统建设，实现生产废水循环利用。（新锂想公司）</w:t>
            </w:r>
          </w:p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eastAsia" w:eastAsia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2023年12月底前，完成锂电正极材料二期项目生态环境保护竣工验收。（新锂想公司）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6" w:hRule="atLeast"/>
        </w:trPr>
        <w:tc>
          <w:tcPr>
            <w:tcW w:w="2356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整改主要工作及成效</w:t>
            </w:r>
          </w:p>
        </w:tc>
        <w:tc>
          <w:tcPr>
            <w:tcW w:w="6166" w:type="dxa"/>
            <w:noWrap w:val="0"/>
            <w:vAlign w:val="center"/>
          </w:tcPr>
          <w:p>
            <w:pPr>
              <w:numPr>
                <w:ilvl w:val="0"/>
                <w:numId w:val="2"/>
              </w:num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新锂想公司已于2023年5月取得排污许可证</w:t>
            </w:r>
          </w:p>
          <w:p>
            <w:pPr>
              <w:numPr>
                <w:ilvl w:val="0"/>
                <w:numId w:val="2"/>
              </w:numPr>
              <w:jc w:val="both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新锂想公司已于2023年7月完成生产废水处理系统建设，实现生产废水循环利用</w:t>
            </w:r>
          </w:p>
          <w:p>
            <w:pPr>
              <w:numPr>
                <w:ilvl w:val="0"/>
                <w:numId w:val="2"/>
              </w:numPr>
              <w:jc w:val="both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新锂想公司已于2023年12月完成锂电正极材料二期项目生态环境保护竣工验收</w:t>
            </w:r>
            <w:bookmarkStart w:id="0" w:name="_GoBack"/>
            <w:bookmarkEnd w:id="0"/>
          </w:p>
        </w:tc>
      </w:tr>
    </w:tbl>
    <w:p>
      <w:pPr>
        <w:jc w:val="both"/>
        <w:rPr>
          <w:rFonts w:hint="eastAsia" w:ascii="方正小标宋简体" w:hAnsi="方正小标宋简体" w:eastAsia="方正小标宋简体" w:cs="方正小标宋简体"/>
          <w:sz w:val="21"/>
          <w:szCs w:val="21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B7ABC6E"/>
    <w:multiLevelType w:val="singleLevel"/>
    <w:tmpl w:val="BB7ABC6E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C49901BC"/>
    <w:multiLevelType w:val="singleLevel"/>
    <w:tmpl w:val="C49901BC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gwMDYwYjc3NmI1NWM2ZDMxOWZhNmJhMTZmZTBiOTgifQ=="/>
  </w:docVars>
  <w:rsids>
    <w:rsidRoot w:val="66D40DA9"/>
    <w:rsid w:val="0C7513D0"/>
    <w:rsid w:val="0E8C0659"/>
    <w:rsid w:val="18DB73AD"/>
    <w:rsid w:val="19341F4D"/>
    <w:rsid w:val="26C2328E"/>
    <w:rsid w:val="2F92721B"/>
    <w:rsid w:val="3441187A"/>
    <w:rsid w:val="43C0001A"/>
    <w:rsid w:val="4F9C0F7E"/>
    <w:rsid w:val="5A89319F"/>
    <w:rsid w:val="62991F09"/>
    <w:rsid w:val="665E6F19"/>
    <w:rsid w:val="66D40DA9"/>
    <w:rsid w:val="67A33D00"/>
    <w:rsid w:val="6CDC1854"/>
    <w:rsid w:val="6F641D53"/>
    <w:rsid w:val="73E056D6"/>
    <w:rsid w:val="76582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428</Words>
  <Characters>446</Characters>
  <Lines>0</Lines>
  <Paragraphs>0</Paragraphs>
  <TotalTime>0</TotalTime>
  <ScaleCrop>false</ScaleCrop>
  <LinksUpToDate>false</LinksUpToDate>
  <CharactersWithSpaces>446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2023-07-06T07:10:00Z</dcterms:created>
  <dc:creator>呆。</dc:creator>
  <cp:lastModifiedBy>x</cp:lastModifiedBy>
  <cp:lastPrinted>2023-08-11T02:43:00Z</cp:lastPrinted>
  <dcterms:modified xsi:type="dcterms:W3CDTF">2023-12-19T06:55:30Z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9B7252F912F24DBAB668474964F50959_13</vt:lpwstr>
  </property>
</Properties>
</file>